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C55" w:rsidRPr="00C35698" w:rsidRDefault="00B92C55" w:rsidP="00B92C5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 xml:space="preserve">                   </w:t>
      </w:r>
      <w:r w:rsidRPr="00E7236B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Ручной противотанковый гранатомет РПГ-7В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1809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Ручной противотанковый гранатомет РПГ-7В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РПГ-7В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E502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Применяемые</w:t>
      </w:r>
      <w:proofErr w:type="spellEnd"/>
      <w:r w:rsidRPr="00CE502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 xml:space="preserve"> </w:t>
      </w:r>
      <w:proofErr w:type="spellStart"/>
      <w:r w:rsidRPr="00CE502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выстрелы</w:t>
      </w:r>
      <w:proofErr w:type="spellEnd"/>
      <w:r w:rsidRPr="00CE502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.................ПГ-7В, ПГ-7ВМ, ПГ-7ВС, ПГ-7ВС1, ПГ-7ВЛ ПГ-78Р, ТБГ-7В, 0Г-7В</w:t>
      </w:r>
    </w:p>
    <w:p w:rsidR="00B92C55" w:rsidRPr="00E7236B" w:rsidRDefault="00B92C55" w:rsidP="00B92C55">
      <w:pPr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</w:pPr>
      <w:proofErr w:type="spellStart"/>
      <w:r w:rsidRPr="00E7236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Дальность</w:t>
      </w:r>
      <w:proofErr w:type="spellEnd"/>
      <w:r w:rsidRPr="00E7236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 xml:space="preserve"> </w:t>
      </w:r>
      <w:proofErr w:type="spellStart"/>
      <w:r w:rsidRPr="00E7236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прицельной</w:t>
      </w:r>
      <w:proofErr w:type="spellEnd"/>
      <w:r w:rsidRPr="00E7236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 xml:space="preserve"> </w:t>
      </w:r>
      <w:proofErr w:type="spellStart"/>
      <w:r w:rsidRPr="00E7236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стрельбы</w:t>
      </w:r>
      <w:proofErr w:type="spellEnd"/>
      <w:r w:rsidRPr="00E7236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, м..................500 - (ПГ-7ВМ, ПГ-7ВС); 300 - (ПГ-7ВЛ); 200- (ПГ-7ВР. ТБГ-7В), 280 - (ОГ-7В)</w:t>
      </w:r>
    </w:p>
    <w:p w:rsidR="00B92C55" w:rsidRPr="00E7236B" w:rsidRDefault="00B92C55" w:rsidP="00B92C55">
      <w:pPr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</w:pPr>
      <w:r w:rsidRPr="00E7236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 xml:space="preserve">Калибр, мм..........................................................................40 </w:t>
      </w:r>
    </w:p>
    <w:p w:rsidR="00B92C55" w:rsidRPr="00E7236B" w:rsidRDefault="00B92C55" w:rsidP="00B92C55">
      <w:pPr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</w:pPr>
      <w:r w:rsidRPr="00E7236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Масса с оптическим прицелом, кг......................................6,3</w:t>
      </w:r>
    </w:p>
    <w:p w:rsidR="00B92C55" w:rsidRPr="00E7236B" w:rsidRDefault="00B92C55" w:rsidP="00B92C55">
      <w:pPr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</w:pPr>
      <w:r w:rsidRPr="00E7236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 xml:space="preserve">Длина гранатомета, мм.....................................................950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E7236B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Боевая скорострельность, выстр./мин..............................4-6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Противотанковые гранатометы, как вид ручного огнестрельного оружия, начали свое развитие в годы второй мировой войны. Объединение в одном образце безоткатного пускового устройства и кумулятивного боеприпаса позволило создать легкое противотанковое оружие, которое и стало тоновой последнего рубежа противотанковой обороны подразделений пехоты.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В гранатометах первого поколения использовались выстрелы с гранатами активного («Панцерфауст», РПГ-2, «Карл Густав»), или реактивного шла (М. 18 «Базука», «Офенрор», СГ-82). И те, и другие конструкции имеют как достоинства, так и недостатки. Так. выстрел активного типа позволяет создать гранатометный комплекс небольшой массы и габаритов, но при этом дальность стрельбы из него, как правило, не превышает 200 метров. Выстрел реактивного типа позволяет повысить дальность прицельной стрельбы, но, в то же время» длина такого гранатомета весьма значительна.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В середине 1950-х годов в СССР, после проведения ряда широкомасштабных исследований и испытаний, были определены требования на разработку нового, более совершенного ручного противотанкового гранатомета взамен РПГ-2. Заданием на разработку гранатомета предусматривалось значительное повышение кучности и дальности прицельной стрельбы, с одновременным повышением бронепробиваемости и сохранением приемлемых массо-габаритных характеристик.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В ГСКБ-47 (сегодня ФГУП «ГНПЛ «Базальт») впервые для ручного гранатомета было предложено использовать активно-реактивную баллистическую схему выстрела — основы гранатометного комплекса. Автором этого предложения стал ведущий конструктор нового гранатомета ГСКБ-47 Валентин Константинович Фирулин.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Суть конструкции активно-реактивного выстрела заключается в следующем. Стартовый пороховой заряд, сгорая в стволе гранатомета, обеспечивает вылет гранаты из ствола с необходимой начальной скоростью. Затем, после удаления гранаты от гранатометчика на </w:t>
      </w:r>
      <w:r w:rsidRPr="00631AE4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безопасное расстояние (15-20м), включается маршевый реактивный двигатель, который значительно увеличивает скорость гранаты, повышая тем самым дальность стрельбы.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Такое конструктивное решение позволило создать относительно легкое и надежное пусковое устройство — собственно гранатомет. Следует отметить, что в наиболее передовых иностранных «гранатометных державах» — ФРГ и Швеции активно-реактивные выстрелы были применены значительно позже.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Помимо активно-реактивного выстрела в новом гранатометном комплексе был применен и ряд других новшеств. </w:t>
      </w:r>
      <w:r w:rsidRPr="00FB31B8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Так для повышения кучности стрельбы было использовано вращение гранаты, которое начиналось еще в стволе и продолжалось на траектории.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Оно происходило за счет воздействия пороховых газов метательного заряда и реактивного двигателя на специальное устройство — турбинку. а в полете и от набегающего потока воздуха на скосы лопастей стабилизатора. Для обеспечения надежного подрыва боевой части, в конструкцию гранаты был введен головодонный пьезоэлектрический взрыватель. Повышение дальности стрельбы до 500 м потребовало введения в комплекс оптического, а позже и электронно-оптических прицелов.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Сам гранатомет разрабатывался в ОКБ-575 (г. Ковров), а оптический прицел к нему в ЦКБ «Точприбор» (г. Новосибирск). Серийное производство всей номенклатуры выстрелов к РПГ-7 осуществлялось на ФГУП «Химический завод «Планта» (г. Нижний Тагил).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867400" cy="2524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Ручной противотанковый гранатомет РПГ-7В на сошках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Гранатомет РПГ-7 оружие активно-реактивного типа. Заряжание гранатомета производится с дульной части. При выстреле, истекающие назад через сопло продукты сгорания метательного заряда создают импульс давления прямо противоположный отдаче, чем и обеспечивается безоткатность гранатомета. Конструктивно гранатомет состоит из ствола с закрепленным на нем раструбом, ударно-спускового и бойкового механизмов. На стволе закреплены рукоятка для удержания оружия, механический прицел и кронштейн для оптического или электронно-оптического прицела. Для предотвращения от ожогов на стволе крепится съемная ствольная накладка. Ударно-спусковой и бойковый механизмы были целиком заимствованы от гранатомета РПГ-2. Гранатомет РПГ-7 и его модификации чрезвычайно просты по устройству и очень надежны.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 Гранатомет РПГ-7 с активно-реактивным выстрелом ПГ-7В был принят на вооружение Советской Армии в 1961 году. Его модификация </w:t>
      </w:r>
      <w:r w:rsidRPr="009F3ECA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РПГ-7Д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(Д — десантный) была разработана в ЦКИБ СОО (ныне филиал КБП, г. Тула). Ведущим конструктором по этому гранатомету был В. Ф. Фундаев. РПГ-7Д имеет разъемный ствол, что обеспечивает безопасное десантирование парашютным способом. Он был принят на вооружение в 1963 году.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 Помимо «ГНПП «Базальт» в создании гранатометного комплекса РПГ-7 по кооперации принимали участие около десяти специализированных НИИ, КБ и заводов отрасли. Именно объединение усилий специалистов из различных областей промышленности, позволило в то время создать оружие, ставшее наряду с автоматом Калашникова и танком Т-34 одним из символов надежного и эффективного оружия из СССР, предметом копирования и подражания во многих странах мира.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 </w:t>
      </w:r>
      <w:r w:rsidRPr="00DB005E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Дальнейшее совершенствование гранатометного комплекса проводилось за счет модернизации и создания новых выстрелов различного назначения, при незначительной модернизации прицела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. Это обеспечило долгую жизнь и высокую эффективность применения РПГ-7В не только в СССР и России, но и более чем в 60 странах мира.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2409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Ручной противотанковый гранатомет РПГ-7Д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>Выстрелы к ручному противотанковому гранатомету РПГ-7В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lastRenderedPageBreak/>
        <w:t xml:space="preserve">1. </w:t>
      </w:r>
      <w:r w:rsidRPr="00DA6CD7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Выстрел ПГ-7ВМ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1428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ПГ-7ВМ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Тип боевой части.................................................</w:t>
      </w:r>
      <w:r w:rsidRPr="004A29B2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кумулятивная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Калибр боевой части, мм....................................................70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Масса, кг.............................................................................2,0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Дальность прямого выстрела, м.......................................310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Дальность прицельной стрельбы, м.................................500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Начальная скорость гранаты, м/с.....................................140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Максимальная скорость гранты, м/с.................................300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Бронепробиваемость» мм.................................................300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 принятием на вооружение в 1961 году гранатомета РПГ-7 с выстрелом ПГ-7В работы по их совершенствованию в «ГНПП «Базальт» были продолжены. В результате в 1969 году взамен выстрела ПГ-7В на вооружение был принят выстрел ПГ-7ВМ (М — модернизированный). Ведущим конструктором выстрела был В. И. Медведев.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Использование более совершенной кумулятивной боевой части от гранаты ЛГ-9 станкового гранатомета СПГ-98 оптимизация метательного заряда и маршевого двигателя, а также снижение массы гранаты привели к значительному улучшению ряда ее характеристик. Так, несмотря на уменьшение калибра гранаты с 85 до 70 мм. ее бронепробиваемость возросла с 260 до 300 мм. Совершенствование метательного заряда и маршевого двигателя привело к значительному (в 1,5 раза) уменьшению сноса гранаты от действия бокового ветра. Кучность стрельбы была также повышена на 20-25%. При этом стоит отметить, что одновременно с улучшением основных характеристик была снижена масса выстрела с 22 до 2,0 кг.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Модернизации подвергся и оптический прицел. В нем были откорректированы углы прицеливания. Модернизированный прицел получил наименование ПГО-7В, а гранатомет с новым прицелом РПГ-7В.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2000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 ПГ-7ВМ в полете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 xml:space="preserve">2. </w:t>
      </w:r>
      <w:r w:rsidRPr="00491B13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Выстрел ПГ-7ВС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1428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 ПГ-7ВС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ПГ-7ВС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Тип боевой части.................................................</w:t>
      </w:r>
      <w:r w:rsidRPr="0023108C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кумулятивная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Калибр боевой части, мм....................................................72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Масса, кг.............................................................................2,0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Дальность прямого выстрела, м.......................................310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Дальность прицельной стрельбы, м.................................500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Начальная скорость гранаты, м/с.....................................140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Максимальная скорость гранты, м/с.................................300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Бронепробиваемость» мм.................................................400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Очередной задачей модернизации противотанковой гранаты для РПГ-7В в начале 1970-х стало значительное повышение её бронепробиваемости, при сохранении массы и габаритов выстрела </w:t>
      </w:r>
      <w:r w:rsidRPr="0035233C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ПГ-7ВМ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. Работы выполнялись в «ГНПП «Базальт» в кооперации с рядом специализированных предприятий промышленности. Ведущими конструкторами по новому выстрелу были В. П. Зайцев и О.Ф. Дзядух.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Повышение характеристик в новом выстреле было достигнуто за счет использования более мощного ВВ в боевой части, использования меди для облицовки кумулятивного заряда, изменения технологии производства облицовки. Снижение скорости вращения гранаты на траектории позволило снизить распыление кумулятивной струи под действием центробежной силы. Проведенные конструктивные и технологические доработки позволили повысить бронепробиваемость с 300 мм до 400 мм без увеличения габаритов боевой части. Новый выстрел ПГ-7ВС к гранатомету РПГ-7В был принят на вооружение в 1973 году.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В середине 1970-х так же выпускался выстрел ПГ-7ВС1 с использованием более дешевого ВВ в боевой части. Его бронепробиваемость составляла 360 мм.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1657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 ПГ-7ВС в разрезе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>3.</w:t>
      </w:r>
      <w:r w:rsidRPr="009C6A6E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Выстрел ПГ-7ВЛ</w:t>
      </w:r>
    </w:p>
    <w:p w:rsidR="00B92C55" w:rsidRPr="00C35698" w:rsidRDefault="00B92C55" w:rsidP="00B92C5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5867400" cy="135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 ПГ-7ВЛ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ПГ-7ВЛ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Тип боевой части.................................................</w:t>
      </w:r>
      <w:r w:rsidRPr="009A27E4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кумулятивная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Калибр боевой части, мм....................................................93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Масса, кг.............................................................................2,6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Дальность прямого выстрела, м.......................................250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Дальность прицельной стрельбы, м.................................300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Начальная скорость гранаты, м/с.....................................112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Максимальная скорость гранты, м/с.................................300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Бронепробиваемость» мм.................................................500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Разработка нового выстрела с противотанковой гранатой повышенной бронепробиваемости стала ответом на ожидавшееся в конце 1970-х повышение уровня защищенности основных танков НАТО (M1 «Абраме» и «Леопард-2») за счет использования многослойной (комбинированной) и разнесенной брони. При этом был использован конструктивный задел, полученный в ходе научно-исследовательских работ, проведенных в «ГНПП «Базальт» в середине 1970-х. Тогда было определено, что при некотором снижении дальности стрельбы можно добиться увеличения калибра и массы боевой части гранаты, обеспечивающих повышение 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lastRenderedPageBreak/>
        <w:t>бронепробиваемости» с сохранением конструкции гранатомета. Ведущим конструктором нового выстрела был назначен В. М. Ленин.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Новый выстрел ПГ-7ВЛ (Л — «Луч», название ОКР) был принят на вооружение в 1977 году. Увеличение калибра до 93 мм и массы боевой части гранты обеспечили бронепробиваемость до 500 мм. Увеличение массы гранаты объективно привело к уменьшению ее начальной скорости и дальности прицельной стрельбы до 300 м.. Соответственно изменилась и баллистика.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Для обеспечения прицельной стрельбы всеми типами гранат из вновь выпускаемых гранатометов был модернизирован и прицел, получивший наименование </w:t>
      </w:r>
      <w:r w:rsidRPr="005A59D6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ПГО-7В1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, а для гранатометов находившихся в эксплуатации ввели «шильдик», закрепляемый на кронштейне прицела ПГО-7В и представляющий собой таблицу соответствия шкалы прицела и действительной дальности стрельбы гранатами ПГ-7Л.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76925" cy="1438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 ПГ-7ВЛ в разрезе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 xml:space="preserve">4. </w:t>
      </w:r>
      <w:r w:rsidRPr="0035233C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Выстрел ПГ-7ВР</w:t>
      </w:r>
    </w:p>
    <w:p w:rsidR="00B92C55" w:rsidRPr="00C35698" w:rsidRDefault="00B92C55" w:rsidP="00B92C5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112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ПГ-7ВР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Тип боевой части...............................</w:t>
      </w:r>
      <w:r w:rsidRPr="0035233C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кумулятивная, тандемная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Калибр боевой части, мм..................................................105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Масса, кг............................................................................4,5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Дальность прицельной стрельбы, м................................200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Бронепробиваемость» мм.......................................более 600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В начале 1980-х за рубежом для повышения уровня защищенности танков от кумулятивных боеприпасов начали использовать «реактивную броню» - навесную динамическую защиту по отечественной терминологии. Она представляет собой стальные контейнеры с металлическими пластинами и слоями ВВ между ними. При попадании противотанковой гранаты в контейнер кумулятивная струя инициирует ВВ. Пластины и продукты взрыва воздействуют на кумулятивную струю, разрушая её, что приводит к значительному снижению глубины пробития основой брони.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Несмотря на то, что такой тип защиты бронированной техники был предложен в СССР (НИИ «Стали», г. Москва), на поле бое ее впервые применили в Израиле во время очередной войны в Ливане. Фирма «Rafael» создала навесную динамическую защиту «Blazer» и оснастила ей израильские танки M6GA1 и «Меркава». В результате во время боевых действий в Ливане в 1982 году была резко снижена эффективность применения ручных противотанковых гранатометов с кумулятивными боеприпасами.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Первый в мире выстрел доя ручного гранатомета с тандемным расположением двух кумулятивных боевых частей был разработан в «ГНПП «Базальт» (ведущий конструктор А. Б. Кулаковский) и принят на вооружение в ВС СССР в 1988 г под наименованием ПГ-7ВР (Р — «Резюме», название ОКР). Этот выстрел обеспечил поражение танков с навесной динамической защитой.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867400" cy="1857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 ПГ-7ВР в полете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Боевая часть гранаты ПГ-7</w:t>
      </w:r>
      <w:r w:rsidR="000F4FA6">
        <w:rPr>
          <w:rFonts w:ascii="Times New Roman" w:hAnsi="Times New Roman" w:cs="Times New Roman"/>
          <w:sz w:val="20"/>
          <w:szCs w:val="20"/>
          <w:lang w:eastAsia="uk-UA"/>
        </w:rPr>
        <w:t>В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Р состоит из </w:t>
      </w:r>
      <w:r w:rsidRPr="008C189D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двух кумулятивных боевых частей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- передней (предзаряда) калибром 64 мм и основной калибром 105 мм расположенных соосно. Передняя боевая часть, при попадании в блок динамической защиты, инициирует ВВ. Основная боевая часть находится на некотором расстоянии от предзаряда, обеспечивающем её сохранение при подрыве переднего заряда и динамической защиты. Подрыв основной боевой части производится с небольшим замедлением.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 Такая конструкция обеспечила пробитие 600 мм брони после преодоления динамической защиты. Однако значительное увеличение массы гранаты привело к снижению дальности прицельной стрельбы до 200 м.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 Введение в состав боекомплекта гранатомета РПГ-7В нового выстрела с сильно отличающейся баллистикой гранат потребовало некоторой доработки прицела (он получил наименование </w:t>
      </w:r>
      <w:r w:rsidRPr="00B924A1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ПГО-7ВЗ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) и включения в состав гранатометного </w:t>
      </w:r>
      <w:r w:rsidRPr="00996B62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комплекса съемной, складной сошки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(как на ночных вариантах гранатомета). Новый оптический прицел ПГО 7ВЗ имеет дистанционные шкалы для стрельбы всеми типами гранат, в т.ч. и разработанными позже термобарической ТБГ-7В и осколочной ОГ-7В. Изменения претерпел и механический прицел.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 </w:t>
      </w:r>
      <w:r w:rsidRPr="00DA4D5A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Новый гранатометный комплекс получил наименование РПГ-7В1, а его «десантная» модификация — РПГ-7Д2.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123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 ПГ-7ВР в разрезе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 xml:space="preserve">5. </w:t>
      </w:r>
      <w:r w:rsidRPr="00DA4D5A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Выстрел ТБГ-7В</w:t>
      </w:r>
    </w:p>
    <w:p w:rsidR="00B92C55" w:rsidRPr="00C35698" w:rsidRDefault="00B92C55" w:rsidP="00B92C5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5867400" cy="148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Выстрел ТБГ-7В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Калибр боевой части, мм..................................................105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Масса, кг............................................................................4,5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Дальность прицельной стрельбы, м................................200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Бронепробиваемость» мм.......................................более 600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867400" cy="1228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 xml:space="preserve">6. </w:t>
      </w:r>
      <w:r w:rsidRPr="00876223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Выстрел ОГ-7В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1704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 ОГ-7В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ОГ-7В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Тип боевой части....................................................</w:t>
      </w:r>
      <w:r w:rsidRPr="00876223">
        <w:rPr>
          <w:rFonts w:ascii="Times New Roman" w:hAnsi="Times New Roman" w:cs="Times New Roman"/>
          <w:sz w:val="20"/>
          <w:szCs w:val="20"/>
          <w:highlight w:val="magenta"/>
          <w:lang w:val="uk-UA" w:eastAsia="uk-UA"/>
        </w:rPr>
        <w:t>осколочная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Калибр боевой части, мм....................................................40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Масса, кг............................................................................2,0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Дальность прицельной стрельбы, м..................280 (РПГ-7В); .........................................350 (РПГ-7В1); 700 (РПГ-7В1 с УП-7В) 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Радиус порожения жевых целей, м?................................150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Так же как и в истории с выстрелом ТБГ-УВ потребность выстрела с осколочной гранатой возникла в локальных военных конфликтах. Возможность создания такого боеприпаса была всесторонне обоснована еще в середине 1970-х. Однако тогда, готовясь к широкомасштабной войне» заказчик посчитал излишним вводить в боекомплект гранатомета боеприпас другой номенклатуры . Это снижало количество носимых гранатометным расчетом противотанковых гранат и затрудняло систему снабжения боеприпасами. Поражение живой силы предполагалось осуществлять противотанковой гранатой кумулятивного действия» что и было продемонстрировано событиями в Афганистане и на Северном Кавказе.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Вновь к разработке осколочной гранаты для РПГ-7В вернулись в конце 1990-х по результатам боевых действий в локальных конфликтах конца XX века. В ГНПП «Базальт» был создан выстрел ОГ-7В (ведущий конструктор М. М. Коноваев) с </w:t>
      </w:r>
      <w:r w:rsidRPr="00EE5DD4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калиберной осколочной гранатой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</w:t>
      </w:r>
      <w:r w:rsidRPr="001B6385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Она обеспечивает эффективное поражение живой силы противника в средствах индивидуальной защиты на открытой местности и в полевых сооружениях открытого типа, а также небронированной военной техники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Новая гранта не имеет реактивного двигателя, начальная скорость придается гранате за счет </w:t>
      </w:r>
      <w:r w:rsidRPr="00603512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штатного метательного заряда ПГ-7ПМ.</w:t>
      </w:r>
    </w:p>
    <w:p w:rsidR="00B92C55" w:rsidRPr="00C35698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Одновременно с разработкой осколочной гранаты к гранатомету РПГ-7В1 было разработано универсальное прицельное приспособление </w:t>
      </w:r>
      <w:r w:rsidRPr="00603512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УП-7В,</w:t>
      </w:r>
      <w:bookmarkStart w:id="0" w:name="_GoBack"/>
      <w:bookmarkEnd w:id="0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которое позволяет увеличить дальность прицельной стрельбы выстрелами ТБГ-7В до 550 м и ОГ-7В до 700 м.</w:t>
      </w:r>
    </w:p>
    <w:p w:rsidR="00921250" w:rsidRDefault="00B92C55" w:rsidP="00B92C5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Последние разработки отечественных конструкторов (выстрелы ПГ-7ВР» ТБГ-7В и ОГ-7В с гранатами кумулятивного, термобарического и осколочного действия) преобразили, по сути, противотанковый гранатомет в гранатометный комплекс многоцелевого назначения» что значительно повысило огневые возможности подразделений</w:t>
      </w:r>
    </w:p>
    <w:p w:rsidR="003C5887" w:rsidRPr="003C5887" w:rsidRDefault="003C5887" w:rsidP="003C5887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3C5887">
        <w:rPr>
          <w:rFonts w:ascii="Times New Roman" w:hAnsi="Times New Roman" w:cs="Times New Roman"/>
          <w:sz w:val="20"/>
          <w:szCs w:val="20"/>
          <w:lang w:val="uk-UA" w:eastAsia="uk-UA"/>
        </w:rPr>
        <w:t>пехоты.</w:t>
      </w:r>
    </w:p>
    <w:p w:rsidR="003C5887" w:rsidRPr="003C5887" w:rsidRDefault="003C5887" w:rsidP="003C5887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867400" cy="1990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7" w:rsidRPr="003C5887" w:rsidRDefault="003C5887" w:rsidP="003C5887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3C5887">
        <w:rPr>
          <w:rFonts w:ascii="Times New Roman" w:hAnsi="Times New Roman" w:cs="Times New Roman"/>
          <w:sz w:val="20"/>
          <w:szCs w:val="20"/>
          <w:lang w:val="uk-UA" w:eastAsia="uk-UA"/>
        </w:rPr>
        <w:t>Выстрел ОГ-7В в разрезе</w:t>
      </w:r>
    </w:p>
    <w:p w:rsidR="003C5887" w:rsidRPr="00B92C55" w:rsidRDefault="003C5887" w:rsidP="00B92C55">
      <w:pPr>
        <w:rPr>
          <w:lang w:val="ru-RU"/>
        </w:rPr>
      </w:pPr>
    </w:p>
    <w:sectPr w:rsidR="003C5887" w:rsidRPr="00B92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C55"/>
    <w:rsid w:val="000F4FA6"/>
    <w:rsid w:val="001B6385"/>
    <w:rsid w:val="0023108C"/>
    <w:rsid w:val="0035233C"/>
    <w:rsid w:val="003C5887"/>
    <w:rsid w:val="00491B13"/>
    <w:rsid w:val="004A29B2"/>
    <w:rsid w:val="005A59D6"/>
    <w:rsid w:val="00603512"/>
    <w:rsid w:val="00631AE4"/>
    <w:rsid w:val="007006D8"/>
    <w:rsid w:val="00786D90"/>
    <w:rsid w:val="00876223"/>
    <w:rsid w:val="008C189D"/>
    <w:rsid w:val="00996B62"/>
    <w:rsid w:val="009A27E4"/>
    <w:rsid w:val="009C6A6E"/>
    <w:rsid w:val="009F3ECA"/>
    <w:rsid w:val="00B924A1"/>
    <w:rsid w:val="00B92C55"/>
    <w:rsid w:val="00CE502B"/>
    <w:rsid w:val="00DA3FB9"/>
    <w:rsid w:val="00DA4D5A"/>
    <w:rsid w:val="00DA6CD7"/>
    <w:rsid w:val="00DB005E"/>
    <w:rsid w:val="00E7236B"/>
    <w:rsid w:val="00EE5DD4"/>
    <w:rsid w:val="00FB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461CB-01D7-2748-88F7-B7AFB2F68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B92C55"/>
    <w:pPr>
      <w:widowControl w:val="0"/>
      <w:spacing w:after="0" w:line="240" w:lineRule="auto"/>
    </w:pPr>
    <w:rPr>
      <w:rFonts w:ascii="Calibri" w:eastAsia="Times New Roman" w:hAnsi="Calibri" w:cs="Aria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55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92C5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11314</Words>
  <Characters>6450</Characters>
  <Application>Microsoft Office Word</Application>
  <DocSecurity>0</DocSecurity>
  <Lines>53</Lines>
  <Paragraphs>35</Paragraphs>
  <ScaleCrop>false</ScaleCrop>
  <Company/>
  <LinksUpToDate>false</LinksUpToDate>
  <CharactersWithSpaces>17729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/>
  <cp:revision>25</cp:revision>
  <dcterms:created xsi:type="dcterms:W3CDTF">2022-06-12T16:37:00Z</dcterms:created>
  <dcterms:modified xsi:type="dcterms:W3CDTF">2022-06-12T17:00:00Z</dcterms:modified>
</cp:coreProperties>
</file>